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F2DED" w14:textId="77777777" w:rsidR="00FD4DB9" w:rsidRPr="00994CAF" w:rsidRDefault="00FD4DB9" w:rsidP="000059FA">
      <w:pPr>
        <w:jc w:val="center"/>
        <w:rPr>
          <w:b/>
          <w:bCs/>
        </w:rPr>
      </w:pPr>
      <w:r w:rsidRPr="00994CAF">
        <w:rPr>
          <w:b/>
          <w:bCs/>
        </w:rPr>
        <w:t>BASES DE LA PROMOCIÓN</w:t>
      </w:r>
    </w:p>
    <w:p w14:paraId="34A1DBCD" w14:textId="77777777" w:rsidR="00FD4DB9" w:rsidRPr="00994CAF" w:rsidRDefault="00FD4DB9" w:rsidP="000059FA">
      <w:pPr>
        <w:jc w:val="center"/>
        <w:rPr>
          <w:b/>
          <w:bCs/>
        </w:rPr>
      </w:pPr>
      <w:r w:rsidRPr="00994CAF">
        <w:rPr>
          <w:b/>
          <w:bCs/>
        </w:rPr>
        <w:t>“Cuéntanos tu experiencia…”</w:t>
      </w:r>
    </w:p>
    <w:p w14:paraId="407A274E" w14:textId="77777777" w:rsidR="00FD4DB9" w:rsidRPr="00994CAF" w:rsidRDefault="00FD4DB9" w:rsidP="00CE547B">
      <w:pPr>
        <w:jc w:val="both"/>
      </w:pPr>
      <w:r w:rsidRPr="00994CAF">
        <w:t xml:space="preserve"> </w:t>
      </w:r>
    </w:p>
    <w:p w14:paraId="2942C164" w14:textId="06CB7E4F" w:rsidR="00FD4DB9" w:rsidRPr="00994CAF" w:rsidRDefault="00FD4DB9" w:rsidP="00CE547B">
      <w:pPr>
        <w:jc w:val="both"/>
      </w:pPr>
      <w:r w:rsidRPr="00994CAF">
        <w:rPr>
          <w:b/>
          <w:bCs/>
        </w:rPr>
        <w:t>1. Organizadores de la promoción</w:t>
      </w:r>
      <w:r w:rsidRPr="00994CAF">
        <w:t xml:space="preserve">: </w:t>
      </w:r>
      <w:r w:rsidR="008771FD" w:rsidRPr="00994CAF">
        <w:t xml:space="preserve">INMOBILIARIA ALTO HIPÓDROMO S.A., </w:t>
      </w:r>
      <w:proofErr w:type="spellStart"/>
      <w:r w:rsidRPr="00994CAF">
        <w:t>R.U.T</w:t>
      </w:r>
      <w:proofErr w:type="spellEnd"/>
      <w:r w:rsidRPr="00994CAF">
        <w:t xml:space="preserve">. </w:t>
      </w:r>
      <w:r w:rsidR="008771FD" w:rsidRPr="00994CAF">
        <w:t xml:space="preserve">76.484.800-4, </w:t>
      </w:r>
      <w:r w:rsidRPr="00994CAF">
        <w:t xml:space="preserve">con domicilio en </w:t>
      </w:r>
      <w:r w:rsidR="008771FD" w:rsidRPr="00994CAF">
        <w:t xml:space="preserve">Cerro El Plomo </w:t>
      </w:r>
      <w:proofErr w:type="spellStart"/>
      <w:r w:rsidR="008771FD" w:rsidRPr="00994CAF">
        <w:t>N°</w:t>
      </w:r>
      <w:proofErr w:type="spellEnd"/>
      <w:r w:rsidR="008771FD" w:rsidRPr="00994CAF">
        <w:t xml:space="preserve"> 5855, oficina 405, comuna de Las Condes, Región Metropolitana </w:t>
      </w:r>
      <w:r w:rsidRPr="00994CAF">
        <w:t>(en adelante “</w:t>
      </w:r>
      <w:r w:rsidR="00137CFB" w:rsidRPr="00994CAF">
        <w:t>Activa</w:t>
      </w:r>
      <w:r w:rsidR="003B0B51" w:rsidRPr="00994CAF">
        <w:t xml:space="preserve"> Inmobiliaria</w:t>
      </w:r>
      <w:r w:rsidRPr="00994CAF">
        <w:t>”) ha organizado una promoción denominada “Cuéntanos tu experiencia…”</w:t>
      </w:r>
      <w:r w:rsidR="000059FA" w:rsidRPr="00994CAF">
        <w:t xml:space="preserve"> (</w:t>
      </w:r>
      <w:r w:rsidRPr="00994CAF">
        <w:t>en adelante, el “Concurso” o “Promoción”) que estará regida por las estipulaciones y condiciones señaladas en el presente documento (en adelante las "Bases”).</w:t>
      </w:r>
    </w:p>
    <w:p w14:paraId="0101DBF2" w14:textId="3CB4103B" w:rsidR="00FD4DB9" w:rsidRPr="00994CAF" w:rsidRDefault="00FD4DB9" w:rsidP="00CE547B">
      <w:pPr>
        <w:jc w:val="both"/>
      </w:pPr>
      <w:r w:rsidRPr="00994CAF">
        <w:rPr>
          <w:b/>
          <w:bCs/>
        </w:rPr>
        <w:t>2. Participantes:</w:t>
      </w:r>
      <w:r w:rsidRPr="00994CAF">
        <w:t xml:space="preserve"> Pueden participar de la Promoción quienes cumplan con los siguientes requisitos copulativos:  a) Ser propietario o arrendatario de un departamento en cualquiera de los siguientes proyectos inmobiliarios de Activa: </w:t>
      </w:r>
      <w:r w:rsidR="008771FD" w:rsidRPr="00994CAF">
        <w:t xml:space="preserve">Edificio Activa Alto Hipódromo, Edificio Activa General Saavedra, Edificio Activa Nuevo Mundo, Edificio Activa Blanco </w:t>
      </w:r>
      <w:proofErr w:type="spellStart"/>
      <w:r w:rsidR="008771FD" w:rsidRPr="00994CAF">
        <w:t>Viel</w:t>
      </w:r>
      <w:proofErr w:type="spellEnd"/>
      <w:r w:rsidR="00B43001" w:rsidRPr="00994CAF">
        <w:t>;</w:t>
      </w:r>
      <w:r w:rsidR="008771FD" w:rsidRPr="00994CAF">
        <w:t xml:space="preserve"> </w:t>
      </w:r>
      <w:r w:rsidRPr="00994CAF">
        <w:t xml:space="preserve">y, b) ser mayor de 18 años, cumplidos a la fecha de participación.  </w:t>
      </w:r>
    </w:p>
    <w:p w14:paraId="72E02D0E" w14:textId="0FAFC212" w:rsidR="000D1918" w:rsidRPr="00994CAF" w:rsidRDefault="00FD4DB9" w:rsidP="00CE547B">
      <w:pPr>
        <w:jc w:val="both"/>
      </w:pPr>
      <w:r w:rsidRPr="00994CAF">
        <w:rPr>
          <w:b/>
          <w:bCs/>
        </w:rPr>
        <w:t>3. Vigencia:</w:t>
      </w:r>
      <w:r w:rsidRPr="00994CAF">
        <w:t xml:space="preserve"> La presente promoción estará vigente desde el día </w:t>
      </w:r>
      <w:r w:rsidR="003B0B51" w:rsidRPr="00994CAF">
        <w:t xml:space="preserve">18 de Mayo </w:t>
      </w:r>
      <w:r w:rsidRPr="00994CAF">
        <w:t xml:space="preserve">de 2020 hasta el día </w:t>
      </w:r>
      <w:r w:rsidR="003B0B51" w:rsidRPr="00994CAF">
        <w:t xml:space="preserve">30 de Junio </w:t>
      </w:r>
      <w:r w:rsidRPr="00994CAF">
        <w:t>de 2020, ambas fechas inclusive, (en adelante, el “Plazo de la promoción”).</w:t>
      </w:r>
    </w:p>
    <w:p w14:paraId="31C0E61C" w14:textId="77777777" w:rsidR="000059FA" w:rsidRPr="00994CAF" w:rsidRDefault="00FD4DB9" w:rsidP="00CE547B">
      <w:pPr>
        <w:jc w:val="both"/>
        <w:rPr>
          <w:b/>
          <w:bCs/>
        </w:rPr>
      </w:pPr>
      <w:r w:rsidRPr="00994CAF">
        <w:rPr>
          <w:b/>
          <w:bCs/>
        </w:rPr>
        <w:t xml:space="preserve">4. </w:t>
      </w:r>
      <w:r w:rsidR="00CE547B" w:rsidRPr="00994CAF">
        <w:rPr>
          <w:b/>
          <w:bCs/>
        </w:rPr>
        <w:t>Mecánica de la Promoción</w:t>
      </w:r>
      <w:r w:rsidR="008D0FD9" w:rsidRPr="00994CAF">
        <w:rPr>
          <w:b/>
          <w:bCs/>
        </w:rPr>
        <w:t xml:space="preserve"> y ganadores</w:t>
      </w:r>
      <w:r w:rsidR="00CE547B" w:rsidRPr="00994CAF">
        <w:rPr>
          <w:b/>
          <w:bCs/>
        </w:rPr>
        <w:t>:</w:t>
      </w:r>
      <w:r w:rsidR="008D0FD9" w:rsidRPr="00994CAF">
        <w:rPr>
          <w:b/>
          <w:bCs/>
        </w:rPr>
        <w:t xml:space="preserve"> </w:t>
      </w:r>
    </w:p>
    <w:p w14:paraId="307ED05F" w14:textId="77777777" w:rsidR="00A62A29" w:rsidRPr="00994CAF" w:rsidRDefault="008D0FD9" w:rsidP="00CE547B">
      <w:pPr>
        <w:jc w:val="both"/>
      </w:pPr>
      <w:r w:rsidRPr="00994CAF">
        <w:rPr>
          <w:b/>
          <w:bCs/>
        </w:rPr>
        <w:t>a) El Concurso.</w:t>
      </w:r>
      <w:r w:rsidR="00CE547B" w:rsidRPr="00994CAF">
        <w:t xml:space="preserve"> </w:t>
      </w:r>
      <w:r w:rsidR="00FD4DB9" w:rsidRPr="00994CAF">
        <w:t xml:space="preserve">Los participantes deberán grabar un video realizado por ellos, cuya duración sea entre 20 y 30 segundos, </w:t>
      </w:r>
      <w:r w:rsidR="004E14FF" w:rsidRPr="00994CAF">
        <w:t>donde cuenten la experiencia de vivir en un departamento Activa durante el periodo de cuarentena</w:t>
      </w:r>
      <w:r w:rsidR="00FD4DB9" w:rsidRPr="00994CAF">
        <w:t xml:space="preserve">.  Los videos </w:t>
      </w:r>
      <w:r w:rsidR="004E14FF" w:rsidRPr="00994CAF">
        <w:t xml:space="preserve">deberán ser enviados por correo electrónico a la dirección </w:t>
      </w:r>
      <w:hyperlink r:id="rId6" w:history="1">
        <w:r w:rsidR="000059FA" w:rsidRPr="00994CAF">
          <w:rPr>
            <w:rStyle w:val="Hipervnculo"/>
          </w:rPr>
          <w:t>contacto@activa.cl</w:t>
        </w:r>
      </w:hyperlink>
      <w:r w:rsidR="000059FA" w:rsidRPr="00994CAF">
        <w:t xml:space="preserve"> </w:t>
      </w:r>
      <w:r w:rsidR="004E14FF" w:rsidRPr="00994CAF">
        <w:t>o v</w:t>
      </w:r>
      <w:r w:rsidR="00CE547B" w:rsidRPr="00994CAF">
        <w:t>í</w:t>
      </w:r>
      <w:r w:rsidR="004E14FF" w:rsidRPr="00994CAF">
        <w:t xml:space="preserve">a </w:t>
      </w:r>
      <w:proofErr w:type="spellStart"/>
      <w:r w:rsidR="004E14FF" w:rsidRPr="00994CAF">
        <w:t>whatsapp</w:t>
      </w:r>
      <w:proofErr w:type="spellEnd"/>
      <w:r w:rsidR="004E14FF" w:rsidRPr="00994CAF">
        <w:t xml:space="preserve"> al número </w:t>
      </w:r>
      <w:r w:rsidR="000059FA" w:rsidRPr="00994CAF">
        <w:t xml:space="preserve">+56977657816, </w:t>
      </w:r>
      <w:r w:rsidR="004E14FF" w:rsidRPr="00994CAF">
        <w:t xml:space="preserve">proporcionando la siguiente información: nombre, edificio donde vive o es propietario, celular y mail. </w:t>
      </w:r>
    </w:p>
    <w:p w14:paraId="0966B2C3" w14:textId="3C20EA0B" w:rsidR="000059FA" w:rsidRPr="00994CAF" w:rsidRDefault="00A62A29" w:rsidP="00CE547B">
      <w:pPr>
        <w:jc w:val="both"/>
      </w:pPr>
      <w:r w:rsidRPr="00994CAF">
        <w:t xml:space="preserve">Se entiende que por el solo hecho de enviar videos, participando del concurso, </w:t>
      </w:r>
      <w:r w:rsidR="00562F29" w:rsidRPr="00994CAF">
        <w:t>las personas que aparecen en ellos, sus tutores y representantes legales, han</w:t>
      </w:r>
      <w:r w:rsidRPr="00994CAF">
        <w:t xml:space="preserve"> aceptado expresamente su divulgación y autorizan su uso para los fines de este concurso.</w:t>
      </w:r>
    </w:p>
    <w:p w14:paraId="50095F99" w14:textId="730AA26D" w:rsidR="004E14FF" w:rsidRPr="00994CAF" w:rsidRDefault="00BA6546" w:rsidP="00CE547B">
      <w:pPr>
        <w:jc w:val="both"/>
      </w:pPr>
      <w:r w:rsidRPr="00994CAF">
        <w:rPr>
          <w:b/>
          <w:bCs/>
        </w:rPr>
        <w:t xml:space="preserve">b) Selección de los ganadores: </w:t>
      </w:r>
      <w:r w:rsidR="004E14FF" w:rsidRPr="00994CAF">
        <w:t xml:space="preserve">De entre </w:t>
      </w:r>
      <w:r w:rsidR="00CE547B" w:rsidRPr="00994CAF">
        <w:t xml:space="preserve">los </w:t>
      </w:r>
      <w:r w:rsidR="004E14FF" w:rsidRPr="00994CAF">
        <w:t xml:space="preserve">videos recibidos, Activa </w:t>
      </w:r>
      <w:r w:rsidR="003B0B51" w:rsidRPr="00994CAF">
        <w:t xml:space="preserve">Inmobiliaria </w:t>
      </w:r>
      <w:r w:rsidR="004E14FF" w:rsidRPr="00994CAF">
        <w:t xml:space="preserve">hará una selección de 10 videos para ser promocionados y difundidos a través de sus redes sociales Facebook, Instagram y </w:t>
      </w:r>
      <w:proofErr w:type="spellStart"/>
      <w:r w:rsidR="004E14FF" w:rsidRPr="00994CAF">
        <w:t>twitter</w:t>
      </w:r>
      <w:proofErr w:type="spellEnd"/>
      <w:r w:rsidR="00A06CC8" w:rsidRPr="00994CAF">
        <w:t xml:space="preserve">. </w:t>
      </w:r>
    </w:p>
    <w:p w14:paraId="662D1F79" w14:textId="5FDFDFC3" w:rsidR="004E14FF" w:rsidRPr="00994CAF" w:rsidRDefault="008D0FD9" w:rsidP="00CE547B">
      <w:pPr>
        <w:jc w:val="both"/>
      </w:pPr>
      <w:r w:rsidRPr="00994CAF">
        <w:t>Finalmente,</w:t>
      </w:r>
      <w:r w:rsidR="004E14FF" w:rsidRPr="00994CAF">
        <w:t xml:space="preserve"> de entre los 10 videos seleccionados</w:t>
      </w:r>
      <w:r w:rsidRPr="00994CAF">
        <w:t xml:space="preserve"> y difundidos en redes sociales</w:t>
      </w:r>
      <w:r w:rsidR="004E14FF" w:rsidRPr="00994CAF">
        <w:t>, Activa</w:t>
      </w:r>
      <w:r w:rsidR="003B0B51" w:rsidRPr="00994CAF">
        <w:t xml:space="preserve"> Inmobiliaria</w:t>
      </w:r>
      <w:r w:rsidR="004E14FF" w:rsidRPr="00994CAF">
        <w:t xml:space="preserve"> </w:t>
      </w:r>
      <w:r w:rsidR="00CE547B" w:rsidRPr="00994CAF">
        <w:t>elegirá</w:t>
      </w:r>
      <w:r w:rsidR="004E14FF" w:rsidRPr="00994CAF">
        <w:t xml:space="preserve"> 3 ganadores </w:t>
      </w:r>
      <w:r w:rsidRPr="00994CAF">
        <w:t xml:space="preserve">finales, quienes </w:t>
      </w:r>
      <w:r w:rsidR="004E14FF" w:rsidRPr="00994CAF">
        <w:t>se harán acreedores del premio que se indica en el numeral siguiente.</w:t>
      </w:r>
    </w:p>
    <w:p w14:paraId="49191991" w14:textId="5048918B" w:rsidR="004E14FF" w:rsidRPr="00994CAF" w:rsidRDefault="004E14FF" w:rsidP="00CE547B">
      <w:pPr>
        <w:jc w:val="both"/>
      </w:pPr>
      <w:r w:rsidRPr="00994CAF">
        <w:t>Tanto la selección de los 10 videos</w:t>
      </w:r>
      <w:r w:rsidR="000059FA" w:rsidRPr="00994CAF">
        <w:t>,</w:t>
      </w:r>
      <w:r w:rsidRPr="00994CAF">
        <w:t xml:space="preserve"> </w:t>
      </w:r>
      <w:r w:rsidR="00CE547B" w:rsidRPr="00994CAF">
        <w:t>que se promocionaran</w:t>
      </w:r>
      <w:r w:rsidR="008D0FD9" w:rsidRPr="00994CAF">
        <w:t xml:space="preserve"> en redes sociales</w:t>
      </w:r>
      <w:r w:rsidR="00CE547B" w:rsidRPr="00994CAF">
        <w:t xml:space="preserve">, </w:t>
      </w:r>
      <w:r w:rsidRPr="00994CAF">
        <w:t xml:space="preserve">como de los 3 ganadores </w:t>
      </w:r>
      <w:r w:rsidR="008D0FD9" w:rsidRPr="00994CAF">
        <w:t xml:space="preserve">finales </w:t>
      </w:r>
      <w:r w:rsidR="00CE547B" w:rsidRPr="00994CAF">
        <w:t xml:space="preserve">de premios, </w:t>
      </w:r>
      <w:r w:rsidRPr="00994CAF">
        <w:t>se realizara por un jurado interno, cuya decisión será inapelable.</w:t>
      </w:r>
    </w:p>
    <w:p w14:paraId="511ED8A0" w14:textId="10FADD39" w:rsidR="004E14FF" w:rsidRPr="00994CAF" w:rsidRDefault="004E14FF" w:rsidP="00CE547B">
      <w:pPr>
        <w:jc w:val="both"/>
      </w:pPr>
      <w:r w:rsidRPr="00994CAF">
        <w:t xml:space="preserve">Los ganadores </w:t>
      </w:r>
      <w:r w:rsidR="00CE547B" w:rsidRPr="00994CAF">
        <w:t xml:space="preserve">finales </w:t>
      </w:r>
      <w:r w:rsidRPr="00994CAF">
        <w:t xml:space="preserve">serán anunciados y notificados el día </w:t>
      </w:r>
      <w:r w:rsidR="00B43001" w:rsidRPr="00994CAF">
        <w:t xml:space="preserve">03 de Julio </w:t>
      </w:r>
      <w:r w:rsidRPr="00994CAF">
        <w:t>de 2020, a través de las redes sociales de Activa</w:t>
      </w:r>
      <w:r w:rsidR="003B0B51" w:rsidRPr="00994CAF">
        <w:t xml:space="preserve"> Inmobiliaria</w:t>
      </w:r>
      <w:r w:rsidRPr="00994CAF">
        <w:t xml:space="preserve">. </w:t>
      </w:r>
    </w:p>
    <w:p w14:paraId="2EA737EF" w14:textId="77777777" w:rsidR="00BA6546" w:rsidRPr="00994CAF" w:rsidRDefault="00FD4DB9" w:rsidP="00CE547B">
      <w:pPr>
        <w:jc w:val="both"/>
      </w:pPr>
      <w:r w:rsidRPr="00994CAF">
        <w:t>Una vez notificado y contactado el ganador, se le informará el procedimiento a seguir para hacer canje de su premio, incluido el plazo para el canje del mismo.</w:t>
      </w:r>
      <w:r w:rsidR="008D0FD9" w:rsidRPr="00994CAF">
        <w:t xml:space="preserve"> </w:t>
      </w:r>
    </w:p>
    <w:p w14:paraId="3607071C" w14:textId="5D6A8229" w:rsidR="00BA6546" w:rsidRPr="00994CAF" w:rsidRDefault="00BA6546" w:rsidP="00CE547B">
      <w:pPr>
        <w:jc w:val="both"/>
      </w:pPr>
      <w:r w:rsidRPr="00994CAF">
        <w:rPr>
          <w:b/>
          <w:bCs/>
        </w:rPr>
        <w:t>5. Premios y canje:</w:t>
      </w:r>
      <w:r w:rsidRPr="00994CAF">
        <w:t xml:space="preserve"> </w:t>
      </w:r>
      <w:r w:rsidR="000059FA" w:rsidRPr="00994CAF">
        <w:t>1</w:t>
      </w:r>
      <w:r w:rsidRPr="00994CAF">
        <w:t xml:space="preserve"> </w:t>
      </w:r>
      <w:proofErr w:type="spellStart"/>
      <w:r w:rsidRPr="00994CAF">
        <w:t>giftcard</w:t>
      </w:r>
      <w:proofErr w:type="spellEnd"/>
      <w:r w:rsidRPr="00994CAF">
        <w:t xml:space="preserve"> de $150.000.- </w:t>
      </w:r>
      <w:r w:rsidR="000059FA" w:rsidRPr="00994CAF">
        <w:t>para cada uno de los 3 ganadores finales,</w:t>
      </w:r>
      <w:r w:rsidRPr="00994CAF">
        <w:t xml:space="preserve"> para ser utilizadas en cualquier tienda comercial </w:t>
      </w:r>
      <w:r w:rsidR="00937113" w:rsidRPr="00994CAF">
        <w:t>RIPLEY</w:t>
      </w:r>
      <w:r w:rsidRPr="00994CAF">
        <w:t>, a lo largo del territorio nacional.</w:t>
      </w:r>
    </w:p>
    <w:p w14:paraId="329940CD" w14:textId="168731BB" w:rsidR="00FD4DB9" w:rsidRPr="00994CAF" w:rsidRDefault="00937113" w:rsidP="00CE547B">
      <w:pPr>
        <w:jc w:val="both"/>
      </w:pPr>
      <w:r w:rsidRPr="00994CAF">
        <w:lastRenderedPageBreak/>
        <w:t>Habiendo sido publicado</w:t>
      </w:r>
      <w:r w:rsidR="00994CAF">
        <w:t>s l</w:t>
      </w:r>
      <w:r w:rsidRPr="00994CAF">
        <w:t xml:space="preserve">os nombres de los ganadores, a través de redes sociales, el Organizador se pondrá en contacto con ellos dentro del plazo de </w:t>
      </w:r>
      <w:r w:rsidR="0027521C">
        <w:t>07</w:t>
      </w:r>
      <w:r w:rsidRPr="00994CAF">
        <w:t xml:space="preserve"> días hábiles a efectos de que</w:t>
      </w:r>
      <w:r w:rsidR="0027521C">
        <w:t xml:space="preserve"> confirmen su correo electrónico y acrediten s</w:t>
      </w:r>
      <w:r w:rsidR="00994CAF">
        <w:t>u</w:t>
      </w:r>
      <w:r w:rsidRPr="00994CAF">
        <w:t xml:space="preserve"> identidad, mediante el envío de una copia de su cédula de identidad. </w:t>
      </w:r>
      <w:r w:rsidR="0027521C">
        <w:t>Dentro</w:t>
      </w:r>
      <w:r w:rsidRPr="00994CAF">
        <w:t xml:space="preserve"> </w:t>
      </w:r>
      <w:r w:rsidR="0027521C">
        <w:t>d</w:t>
      </w:r>
      <w:r w:rsidRPr="00994CAF">
        <w:t xml:space="preserve">el plazo de 30 días, contados desde que el ganador haya dado confirmación </w:t>
      </w:r>
      <w:r w:rsidR="00994CAF" w:rsidRPr="00994CAF">
        <w:t>vía correo electrónico</w:t>
      </w:r>
      <w:r w:rsidRPr="00994CAF">
        <w:t xml:space="preserve"> y </w:t>
      </w:r>
      <w:r w:rsidR="00994CAF" w:rsidRPr="00994CAF">
        <w:t>se haya verificado su identidad, Activ</w:t>
      </w:r>
      <w:r w:rsidR="00994CAF">
        <w:t>a</w:t>
      </w:r>
      <w:r w:rsidR="00994CAF" w:rsidRPr="00994CAF">
        <w:t xml:space="preserve"> Inmobiliaria procederá a hacer</w:t>
      </w:r>
      <w:r w:rsidR="00994CAF">
        <w:t xml:space="preserve"> entrega/</w:t>
      </w:r>
      <w:r w:rsidR="00994CAF" w:rsidRPr="00994CAF">
        <w:t>envío</w:t>
      </w:r>
      <w:r w:rsidR="00994CAF">
        <w:t xml:space="preserve"> de</w:t>
      </w:r>
      <w:r w:rsidR="00994CAF" w:rsidRPr="00994CAF">
        <w:t xml:space="preserve"> la </w:t>
      </w:r>
      <w:proofErr w:type="spellStart"/>
      <w:r w:rsidR="00994CAF" w:rsidRPr="00994CAF">
        <w:t>giftcard</w:t>
      </w:r>
      <w:proofErr w:type="spellEnd"/>
      <w:r w:rsidR="00994CAF" w:rsidRPr="00994CAF">
        <w:t xml:space="preserve">. </w:t>
      </w:r>
    </w:p>
    <w:p w14:paraId="146700C4" w14:textId="7A915CA6" w:rsidR="00FD4DB9" w:rsidRPr="00994CAF" w:rsidRDefault="00994CAF" w:rsidP="00CE547B">
      <w:pPr>
        <w:jc w:val="both"/>
      </w:pPr>
      <w:r w:rsidRPr="00994CAF">
        <w:t>En el evento de que el ganador no responda al correo del Organizador, confirmando su correo e identidad</w:t>
      </w:r>
      <w:r>
        <w:t>,</w:t>
      </w:r>
      <w:r w:rsidRPr="00994CAF">
        <w:t xml:space="preserve"> dentro de los 15 </w:t>
      </w:r>
      <w:r w:rsidR="00137CFB" w:rsidRPr="00994CAF">
        <w:t>días después de notificado</w:t>
      </w:r>
      <w:r w:rsidRPr="00994CAF">
        <w:t>, este</w:t>
      </w:r>
      <w:r w:rsidR="00FD4DB9" w:rsidRPr="00994CAF">
        <w:t xml:space="preserve"> perderá </w:t>
      </w:r>
      <w:r w:rsidRPr="00994CAF">
        <w:t xml:space="preserve">su premio, </w:t>
      </w:r>
      <w:r w:rsidR="00FD4DB9" w:rsidRPr="00994CAF">
        <w:t xml:space="preserve">en forma automática, sin responsabilidad para </w:t>
      </w:r>
      <w:r w:rsidR="008D0FD9" w:rsidRPr="00994CAF">
        <w:t>Activa</w:t>
      </w:r>
      <w:r w:rsidR="003B0B51" w:rsidRPr="00994CAF">
        <w:t xml:space="preserve"> Inmobiliaria</w:t>
      </w:r>
      <w:r w:rsidR="000059FA" w:rsidRPr="00994CAF">
        <w:t>.</w:t>
      </w:r>
    </w:p>
    <w:p w14:paraId="71AC285F" w14:textId="3A099E24" w:rsidR="00BA6546" w:rsidRPr="00994CAF" w:rsidRDefault="00BA6546" w:rsidP="00BA6546">
      <w:pPr>
        <w:jc w:val="both"/>
      </w:pPr>
      <w:r w:rsidRPr="00994CAF">
        <w:rPr>
          <w:b/>
          <w:bCs/>
        </w:rPr>
        <w:t>6. Facultades del Organizador:</w:t>
      </w:r>
      <w:r w:rsidRPr="00994CAF">
        <w:t xml:space="preserve"> El Organizador se reserva el derecho de cancelar, ampliar o modificar la Promoción total o parcialmente, o extenderla en el tiempo, modificar las presentes Bases incrementando o disminuyendo la cantidad de premios a otorgar. Las modificaciones, ampliaciones, disminuciones o cancelaciones serán difundidas utilizando el mismo mecanismo utilizado para difundir las Bases originarias y no generarán responsabilidad alguna por parte del Organizador. </w:t>
      </w:r>
    </w:p>
    <w:p w14:paraId="2D0ADBDF" w14:textId="371148E0" w:rsidR="00BA6546" w:rsidRPr="00994CAF" w:rsidRDefault="00BA6546" w:rsidP="00BA6546">
      <w:pPr>
        <w:jc w:val="both"/>
      </w:pPr>
      <w:r w:rsidRPr="00994CAF">
        <w:rPr>
          <w:b/>
          <w:bCs/>
        </w:rPr>
        <w:t>7. Aceptación:</w:t>
      </w:r>
      <w:r w:rsidRPr="00994CAF">
        <w:t xml:space="preserve"> El sólo hecho de participar, ingresando al menos un video, implica que los participantes han leído las presentes bases y las aceptan total y plenamente, y no podrán aducir desconocimiento de las mismas, así como de toda aclaración y/o modificación que el organizador pudiera hacerles. Las presentes bases podrán ser consultadas y obtenidas en la página web </w:t>
      </w:r>
      <w:hyperlink r:id="rId7" w:history="1">
        <w:r w:rsidRPr="00994CAF">
          <w:rPr>
            <w:rStyle w:val="Hipervnculo"/>
          </w:rPr>
          <w:t>www.activa.cl</w:t>
        </w:r>
      </w:hyperlink>
    </w:p>
    <w:p w14:paraId="3F6A61D8" w14:textId="0134B498" w:rsidR="00BA6546" w:rsidRPr="00994CAF" w:rsidRDefault="00BA6546" w:rsidP="00BA6546">
      <w:pPr>
        <w:jc w:val="both"/>
      </w:pPr>
      <w:r w:rsidRPr="00994CAF">
        <w:rPr>
          <w:b/>
          <w:bCs/>
        </w:rPr>
        <w:t>8. Cesión:</w:t>
      </w:r>
      <w:r w:rsidRPr="00994CAF">
        <w:t xml:space="preserve"> Los Participantes reconocen </w:t>
      </w:r>
      <w:r w:rsidR="000059FA" w:rsidRPr="00994CAF">
        <w:t>que</w:t>
      </w:r>
      <w:r w:rsidR="00A06CC8" w:rsidRPr="00994CAF">
        <w:t xml:space="preserve"> por el solo hecho de participar en el concurso y enviar un video</w:t>
      </w:r>
      <w:r w:rsidRPr="00994CAF">
        <w:t xml:space="preserve">, </w:t>
      </w:r>
      <w:r w:rsidR="00A06CC8" w:rsidRPr="00994CAF">
        <w:t xml:space="preserve">autorizan y ceden expresa e irrevocablemente </w:t>
      </w:r>
      <w:r w:rsidRPr="00994CAF">
        <w:t>al Organizador los derechos de propiedad intelectual (ya sea por el video realizado, ya sea por el uso y difusión de imágenes de sus personas, sus nombres, voces). Los seleccionado</w:t>
      </w:r>
      <w:r w:rsidR="000059FA" w:rsidRPr="00994CAF">
        <w:t>s</w:t>
      </w:r>
      <w:r w:rsidRPr="00994CAF">
        <w:t xml:space="preserve"> y ganadores aceptan que no recibirán pago alguno, ni ningún otro beneficio por la cesión referida en este párrafo y consienten que la participación en la Promoción no genera ninguna relación de dependencia laboral con el Organizador.</w:t>
      </w:r>
      <w:r w:rsidR="00A06CC8" w:rsidRPr="00994CAF">
        <w:t xml:space="preserve"> El Organizador no se hace responsable por los menores de edad que, sin autorización de sus padres o representantes legales, pudieran intervenir de cualquier forma en este concurso.</w:t>
      </w:r>
    </w:p>
    <w:p w14:paraId="1DEA73A6" w14:textId="386F44F8" w:rsidR="00BA6546" w:rsidRPr="00994CAF" w:rsidRDefault="00BA6546" w:rsidP="00BA6546">
      <w:pPr>
        <w:jc w:val="both"/>
      </w:pPr>
      <w:r w:rsidRPr="00994CAF">
        <w:rPr>
          <w:b/>
          <w:bCs/>
        </w:rPr>
        <w:t>9. Interpretación:</w:t>
      </w:r>
      <w:r w:rsidRPr="00994CAF">
        <w:t xml:space="preserve"> El Organizador determinará el criterio a aplicar en cualquier situación no prevista en las presentes Bases, siendo la única autoridad interpretativa de las mismas, reservándose el derecho a efectuar cualquier tipo de modificación respecto de aquellas situaciones, siempre y cuando no se altere la esencia de la Promoción y de acuerdo a la normativa vigente. Sus decisiones al respecto serán irrecurribles.</w:t>
      </w:r>
    </w:p>
    <w:p w14:paraId="4C232590" w14:textId="412050D2" w:rsidR="00BA6546" w:rsidRPr="00994CAF" w:rsidRDefault="000059FA" w:rsidP="00BA6546">
      <w:pPr>
        <w:jc w:val="both"/>
      </w:pPr>
      <w:r w:rsidRPr="00994CAF">
        <w:rPr>
          <w:b/>
          <w:bCs/>
        </w:rPr>
        <w:t xml:space="preserve">10. </w:t>
      </w:r>
      <w:r w:rsidR="00BA6546" w:rsidRPr="00994CAF">
        <w:rPr>
          <w:b/>
          <w:bCs/>
        </w:rPr>
        <w:t>Responsabilidad:</w:t>
      </w:r>
      <w:r w:rsidR="00BA6546" w:rsidRPr="00994CAF">
        <w:t xml:space="preserve"> El Organizador no podrá ser considerado responsable por ningún daño o perjuicio ocasionado o que pudiera ocasionarse a los Participantes y/o a los Ganadores y/o terceros en esta Promoción, en sus personas y/o bienes, debido o en ocasión de la Promoción y utilización de los Premios que en ésta se ofrecen, eximiéndolo de toda responsabilidad civil contractual o extracontractual que pudiera generarse del mismo. La responsabilidad del Organizador finalizará al poner a disposición de los Ganadores los Premios a los que se hicieron acreedores</w:t>
      </w:r>
      <w:r w:rsidRPr="00994CAF">
        <w:t>.</w:t>
      </w:r>
    </w:p>
    <w:p w14:paraId="7B64D58F" w14:textId="0D9C4613" w:rsidR="00BA6546" w:rsidRPr="00994CAF" w:rsidRDefault="000059FA" w:rsidP="00BA6546">
      <w:pPr>
        <w:jc w:val="both"/>
      </w:pPr>
      <w:r w:rsidRPr="00994CAF">
        <w:rPr>
          <w:b/>
          <w:bCs/>
        </w:rPr>
        <w:t xml:space="preserve">11. </w:t>
      </w:r>
      <w:r w:rsidR="00BA6546" w:rsidRPr="00994CAF">
        <w:rPr>
          <w:b/>
          <w:bCs/>
        </w:rPr>
        <w:t>Jurisdicción:</w:t>
      </w:r>
      <w:r w:rsidR="00BA6546" w:rsidRPr="00994CAF">
        <w:t xml:space="preserve"> Toda relación que en virtud de esta Promoción se genere entre el Participante y el Organizador será regida y concertada en total sujeción a las leyes de la República de Chile, renunciando el Participante a cualquier otra ley a cuya aplicación pudiere tener derecho. </w:t>
      </w:r>
    </w:p>
    <w:p w14:paraId="0B37E3CA" w14:textId="5A98D217" w:rsidR="008D0FD9" w:rsidRDefault="000059FA" w:rsidP="00CE547B">
      <w:pPr>
        <w:jc w:val="both"/>
      </w:pPr>
      <w:r w:rsidRPr="00994CAF">
        <w:rPr>
          <w:b/>
          <w:bCs/>
        </w:rPr>
        <w:t xml:space="preserve">12. </w:t>
      </w:r>
      <w:r w:rsidR="003B0B51" w:rsidRPr="00994CAF">
        <w:rPr>
          <w:b/>
          <w:bCs/>
        </w:rPr>
        <w:t>Publicidad</w:t>
      </w:r>
      <w:r w:rsidR="00B43001" w:rsidRPr="00994CAF">
        <w:rPr>
          <w:b/>
          <w:bCs/>
        </w:rPr>
        <w:t xml:space="preserve"> de las bases</w:t>
      </w:r>
      <w:r w:rsidRPr="00994CAF">
        <w:rPr>
          <w:b/>
          <w:bCs/>
        </w:rPr>
        <w:t>:</w:t>
      </w:r>
      <w:r w:rsidRPr="00994CAF">
        <w:t xml:space="preserve"> </w:t>
      </w:r>
      <w:r w:rsidR="00BA6546" w:rsidRPr="00994CAF">
        <w:t xml:space="preserve"> Estas bases </w:t>
      </w:r>
      <w:r w:rsidR="00937113" w:rsidRPr="00994CAF">
        <w:t xml:space="preserve">serán publicadas, y </w:t>
      </w:r>
      <w:r w:rsidR="00B43001" w:rsidRPr="00994CAF">
        <w:t>estarán disponibles</w:t>
      </w:r>
      <w:r w:rsidR="00937113" w:rsidRPr="00994CAF">
        <w:t xml:space="preserve"> para su consulta, </w:t>
      </w:r>
      <w:r w:rsidR="00B43001" w:rsidRPr="00994CAF">
        <w:t xml:space="preserve">en el sitio web </w:t>
      </w:r>
      <w:hyperlink r:id="rId8" w:history="1">
        <w:r w:rsidR="00B43001" w:rsidRPr="00994CAF">
          <w:rPr>
            <w:rStyle w:val="Hipervnculo"/>
          </w:rPr>
          <w:t>www.activa.cl</w:t>
        </w:r>
      </w:hyperlink>
      <w:r w:rsidR="00B43001">
        <w:t xml:space="preserve"> </w:t>
      </w:r>
    </w:p>
    <w:sectPr w:rsidR="008D0FD9" w:rsidSect="000059FA">
      <w:footerReference w:type="default" r:id="rId9"/>
      <w:pgSz w:w="12240" w:h="15840"/>
      <w:pgMar w:top="1247" w:right="1418" w:bottom="124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0421F" w14:textId="77777777" w:rsidR="00EE7E94" w:rsidRDefault="00EE7E94" w:rsidP="000059FA">
      <w:pPr>
        <w:spacing w:after="0" w:line="240" w:lineRule="auto"/>
      </w:pPr>
      <w:r>
        <w:separator/>
      </w:r>
    </w:p>
  </w:endnote>
  <w:endnote w:type="continuationSeparator" w:id="0">
    <w:p w14:paraId="4AF391A3" w14:textId="77777777" w:rsidR="00EE7E94" w:rsidRDefault="00EE7E94" w:rsidP="0000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017388"/>
      <w:docPartObj>
        <w:docPartGallery w:val="Page Numbers (Bottom of Page)"/>
        <w:docPartUnique/>
      </w:docPartObj>
    </w:sdtPr>
    <w:sdtEndPr/>
    <w:sdtContent>
      <w:p w14:paraId="0EA2DE5C" w14:textId="3FB7A655" w:rsidR="000059FA" w:rsidRDefault="000059F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F16FBCD" w14:textId="77777777" w:rsidR="000059FA" w:rsidRDefault="000059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BBDE8" w14:textId="77777777" w:rsidR="00EE7E94" w:rsidRDefault="00EE7E94" w:rsidP="000059FA">
      <w:pPr>
        <w:spacing w:after="0" w:line="240" w:lineRule="auto"/>
      </w:pPr>
      <w:r>
        <w:separator/>
      </w:r>
    </w:p>
  </w:footnote>
  <w:footnote w:type="continuationSeparator" w:id="0">
    <w:p w14:paraId="00674F63" w14:textId="77777777" w:rsidR="00EE7E94" w:rsidRDefault="00EE7E94" w:rsidP="00005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B9"/>
    <w:rsid w:val="000059FA"/>
    <w:rsid w:val="000425A2"/>
    <w:rsid w:val="000D1918"/>
    <w:rsid w:val="00137CFB"/>
    <w:rsid w:val="0017064D"/>
    <w:rsid w:val="0027521C"/>
    <w:rsid w:val="0032251D"/>
    <w:rsid w:val="003B0B51"/>
    <w:rsid w:val="003E6785"/>
    <w:rsid w:val="004E14FF"/>
    <w:rsid w:val="00562F29"/>
    <w:rsid w:val="008771FD"/>
    <w:rsid w:val="008D0FD9"/>
    <w:rsid w:val="00937113"/>
    <w:rsid w:val="00994CAF"/>
    <w:rsid w:val="00A06CC8"/>
    <w:rsid w:val="00A62A29"/>
    <w:rsid w:val="00B43001"/>
    <w:rsid w:val="00BA6546"/>
    <w:rsid w:val="00CE547B"/>
    <w:rsid w:val="00DF2801"/>
    <w:rsid w:val="00EE7E94"/>
    <w:rsid w:val="00F67BAE"/>
    <w:rsid w:val="00F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666A"/>
  <w15:chartTrackingRefBased/>
  <w15:docId w15:val="{858C12A5-3C28-4231-905A-373F5881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4DB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E54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54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54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54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547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A654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654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05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9FA"/>
  </w:style>
  <w:style w:type="paragraph" w:styleId="Piedepgina">
    <w:name w:val="footer"/>
    <w:basedOn w:val="Normal"/>
    <w:link w:val="PiedepginaCar"/>
    <w:uiPriority w:val="99"/>
    <w:unhideWhenUsed/>
    <w:rsid w:val="00005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iva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ctiva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o@activa.c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1049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DELAMAZA ABOGADOS</dc:creator>
  <cp:keywords/>
  <dc:description/>
  <cp:lastModifiedBy>Office Hogar y Empresas</cp:lastModifiedBy>
  <cp:revision>5</cp:revision>
  <dcterms:created xsi:type="dcterms:W3CDTF">2020-05-19T13:27:00Z</dcterms:created>
  <dcterms:modified xsi:type="dcterms:W3CDTF">2020-05-20T20:40:00Z</dcterms:modified>
</cp:coreProperties>
</file>